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C1E" w:rsidRPr="00F71617" w:rsidRDefault="009D1C1E" w:rsidP="00F71617">
      <w:pPr>
        <w:spacing w:after="0"/>
        <w:jc w:val="center"/>
        <w:rPr>
          <w:szCs w:val="24"/>
        </w:rPr>
      </w:pPr>
    </w:p>
    <w:p w:rsidR="009D1C1E" w:rsidRPr="00F71617" w:rsidRDefault="009D1C1E" w:rsidP="00F71617">
      <w:pPr>
        <w:spacing w:after="0"/>
        <w:ind w:firstLine="0"/>
        <w:jc w:val="center"/>
        <w:rPr>
          <w:szCs w:val="24"/>
        </w:rPr>
      </w:pPr>
    </w:p>
    <w:p w:rsidR="009D1C1E" w:rsidRPr="00F71617" w:rsidRDefault="009D1C1E" w:rsidP="00F71617">
      <w:pPr>
        <w:spacing w:after="0"/>
        <w:jc w:val="center"/>
        <w:rPr>
          <w:szCs w:val="24"/>
        </w:rPr>
      </w:pPr>
    </w:p>
    <w:p w:rsidR="009D1C1E" w:rsidRPr="00F71617" w:rsidRDefault="009D1C1E" w:rsidP="00F71617">
      <w:pPr>
        <w:spacing w:after="0"/>
        <w:jc w:val="center"/>
        <w:rPr>
          <w:szCs w:val="24"/>
        </w:rPr>
      </w:pPr>
    </w:p>
    <w:p w:rsidR="009D1C1E" w:rsidRPr="00F71617" w:rsidRDefault="009D1C1E" w:rsidP="00F71617">
      <w:pPr>
        <w:spacing w:after="0"/>
        <w:jc w:val="center"/>
        <w:rPr>
          <w:szCs w:val="24"/>
        </w:rPr>
      </w:pPr>
    </w:p>
    <w:p w:rsidR="00F71617" w:rsidRDefault="00F71617" w:rsidP="00F71617">
      <w:pPr>
        <w:spacing w:after="0"/>
        <w:jc w:val="center"/>
        <w:rPr>
          <w:szCs w:val="24"/>
        </w:rPr>
      </w:pPr>
    </w:p>
    <w:p w:rsidR="00F71617" w:rsidRDefault="00F71617" w:rsidP="00F71617">
      <w:pPr>
        <w:spacing w:after="0"/>
        <w:jc w:val="center"/>
        <w:rPr>
          <w:szCs w:val="24"/>
        </w:rPr>
      </w:pPr>
    </w:p>
    <w:p w:rsidR="00F71617" w:rsidRDefault="00F71617" w:rsidP="00F71617">
      <w:pPr>
        <w:spacing w:after="0"/>
        <w:jc w:val="center"/>
        <w:rPr>
          <w:szCs w:val="24"/>
        </w:rPr>
      </w:pPr>
    </w:p>
    <w:p w:rsidR="00F71617" w:rsidRDefault="00F71617" w:rsidP="00F71617">
      <w:pPr>
        <w:spacing w:after="0"/>
        <w:jc w:val="center"/>
        <w:rPr>
          <w:szCs w:val="24"/>
        </w:rPr>
      </w:pPr>
    </w:p>
    <w:p w:rsidR="009D1C1E" w:rsidRPr="00F71617" w:rsidRDefault="00F71617" w:rsidP="00F71617">
      <w:pPr>
        <w:spacing w:after="0"/>
        <w:jc w:val="center"/>
        <w:rPr>
          <w:szCs w:val="24"/>
        </w:rPr>
      </w:pPr>
      <w:bookmarkStart w:id="0" w:name="_GoBack"/>
      <w:bookmarkEnd w:id="0"/>
      <w:r>
        <w:rPr>
          <w:szCs w:val="24"/>
        </w:rPr>
        <w:t>Lobal Final Project</w:t>
      </w:r>
    </w:p>
    <w:p w:rsidR="009D1C1E" w:rsidRPr="00F71617" w:rsidRDefault="00F71617" w:rsidP="00F71617">
      <w:pPr>
        <w:spacing w:after="0"/>
        <w:jc w:val="center"/>
        <w:rPr>
          <w:szCs w:val="24"/>
        </w:rPr>
      </w:pPr>
      <w:r>
        <w:rPr>
          <w:szCs w:val="24"/>
        </w:rPr>
        <w:t>Student’s Name</w:t>
      </w:r>
    </w:p>
    <w:p w:rsidR="009D1C1E" w:rsidRPr="00F71617" w:rsidRDefault="00F71617" w:rsidP="00F71617">
      <w:pPr>
        <w:spacing w:after="0"/>
        <w:jc w:val="center"/>
        <w:rPr>
          <w:szCs w:val="24"/>
        </w:rPr>
      </w:pPr>
      <w:r>
        <w:rPr>
          <w:szCs w:val="24"/>
        </w:rPr>
        <w:t>Institution Affiliation</w:t>
      </w:r>
    </w:p>
    <w:p w:rsidR="009D1C1E" w:rsidRPr="00F71617" w:rsidRDefault="00B85B61" w:rsidP="00F71617">
      <w:pPr>
        <w:spacing w:after="0"/>
        <w:rPr>
          <w:szCs w:val="24"/>
        </w:rPr>
      </w:pPr>
      <w:r w:rsidRPr="00F71617">
        <w:rPr>
          <w:szCs w:val="24"/>
        </w:rPr>
        <w:br w:type="page"/>
      </w:r>
    </w:p>
    <w:p w:rsidR="00F71617" w:rsidRDefault="00F71617" w:rsidP="00F71617">
      <w:pPr>
        <w:spacing w:after="0"/>
        <w:jc w:val="center"/>
        <w:rPr>
          <w:szCs w:val="24"/>
        </w:rPr>
      </w:pPr>
      <w:r>
        <w:rPr>
          <w:szCs w:val="24"/>
        </w:rPr>
        <w:lastRenderedPageBreak/>
        <w:t>Global Final Project</w:t>
      </w:r>
    </w:p>
    <w:p w:rsidR="00E06385" w:rsidRPr="00F71617" w:rsidRDefault="00B85B61" w:rsidP="00F71617">
      <w:pPr>
        <w:spacing w:after="0"/>
        <w:rPr>
          <w:szCs w:val="24"/>
        </w:rPr>
      </w:pPr>
      <w:r w:rsidRPr="00F71617">
        <w:rPr>
          <w:szCs w:val="24"/>
        </w:rPr>
        <w:t xml:space="preserve">The world economy can be categorized into various clusters, </w:t>
      </w:r>
      <w:r w:rsidR="00CD260E" w:rsidRPr="00F71617">
        <w:rPr>
          <w:szCs w:val="24"/>
        </w:rPr>
        <w:t xml:space="preserve">depending on the basis of </w:t>
      </w:r>
      <w:r w:rsidR="00B17268" w:rsidRPr="00F71617">
        <w:rPr>
          <w:szCs w:val="24"/>
        </w:rPr>
        <w:t xml:space="preserve">the categorization. However, formally instituted </w:t>
      </w:r>
      <w:r w:rsidR="00193FF1" w:rsidRPr="00F71617">
        <w:rPr>
          <w:szCs w:val="24"/>
        </w:rPr>
        <w:t>clu</w:t>
      </w:r>
      <w:r w:rsidR="00654D6E" w:rsidRPr="00F71617">
        <w:rPr>
          <w:szCs w:val="24"/>
        </w:rPr>
        <w:t>stering largely comprises of three</w:t>
      </w:r>
      <w:r w:rsidR="00193FF1" w:rsidRPr="00F71617">
        <w:rPr>
          <w:szCs w:val="24"/>
        </w:rPr>
        <w:t xml:space="preserve"> main </w:t>
      </w:r>
      <w:r w:rsidR="00241843" w:rsidRPr="00F71617">
        <w:rPr>
          <w:szCs w:val="24"/>
        </w:rPr>
        <w:t xml:space="preserve">categories; developed, developing and under-developed nations. </w:t>
      </w:r>
      <w:r w:rsidR="007F6937" w:rsidRPr="00F71617">
        <w:rPr>
          <w:szCs w:val="24"/>
        </w:rPr>
        <w:t xml:space="preserve">Nonetheless, this blanket categorization often omits certain </w:t>
      </w:r>
      <w:r w:rsidR="00887AE6" w:rsidRPr="00F71617">
        <w:rPr>
          <w:szCs w:val="24"/>
        </w:rPr>
        <w:t xml:space="preserve">significant </w:t>
      </w:r>
      <w:r w:rsidR="00D1778A" w:rsidRPr="00F71617">
        <w:rPr>
          <w:szCs w:val="24"/>
        </w:rPr>
        <w:t>facets with</w:t>
      </w:r>
      <w:r w:rsidR="00A34DBD" w:rsidRPr="00F71617">
        <w:rPr>
          <w:szCs w:val="24"/>
        </w:rPr>
        <w:t>in these categorizations th</w:t>
      </w:r>
      <w:r w:rsidR="00EF008A" w:rsidRPr="00F71617">
        <w:rPr>
          <w:szCs w:val="24"/>
        </w:rPr>
        <w:t xml:space="preserve">at may not </w:t>
      </w:r>
      <w:r w:rsidR="002177F9" w:rsidRPr="00F71617">
        <w:rPr>
          <w:szCs w:val="24"/>
        </w:rPr>
        <w:t>portray</w:t>
      </w:r>
      <w:r w:rsidR="00EF008A" w:rsidRPr="00F71617">
        <w:rPr>
          <w:szCs w:val="24"/>
        </w:rPr>
        <w:t xml:space="preserve"> the accurate standing of such statistics. </w:t>
      </w:r>
      <w:r w:rsidR="001A3DEB" w:rsidRPr="00F71617">
        <w:rPr>
          <w:szCs w:val="24"/>
        </w:rPr>
        <w:t xml:space="preserve">Hence the </w:t>
      </w:r>
      <w:r w:rsidR="00027ABC" w:rsidRPr="00F71617">
        <w:rPr>
          <w:szCs w:val="24"/>
        </w:rPr>
        <w:t xml:space="preserve">introduction of </w:t>
      </w:r>
      <w:r w:rsidR="002177F9" w:rsidRPr="00F71617">
        <w:rPr>
          <w:szCs w:val="24"/>
        </w:rPr>
        <w:t xml:space="preserve">such </w:t>
      </w:r>
      <w:r w:rsidR="005353D3" w:rsidRPr="00F71617">
        <w:rPr>
          <w:szCs w:val="24"/>
        </w:rPr>
        <w:t>classifications</w:t>
      </w:r>
      <w:r w:rsidR="0033486A" w:rsidRPr="00F71617">
        <w:rPr>
          <w:szCs w:val="24"/>
        </w:rPr>
        <w:t xml:space="preserve"> as </w:t>
      </w:r>
      <w:r w:rsidR="005353D3" w:rsidRPr="00F71617">
        <w:rPr>
          <w:szCs w:val="24"/>
        </w:rPr>
        <w:t xml:space="preserve">BRICs, </w:t>
      </w:r>
      <w:r w:rsidR="001E2FF7" w:rsidRPr="00F71617">
        <w:rPr>
          <w:szCs w:val="24"/>
        </w:rPr>
        <w:t>acronyms</w:t>
      </w:r>
      <w:r w:rsidR="000F1232" w:rsidRPr="00F71617">
        <w:rPr>
          <w:szCs w:val="24"/>
        </w:rPr>
        <w:t xml:space="preserve"> for Brazil, Russia, India, and China. These groupings share the </w:t>
      </w:r>
      <w:r w:rsidR="00D4261B" w:rsidRPr="00F71617">
        <w:rPr>
          <w:szCs w:val="24"/>
        </w:rPr>
        <w:t>relationship</w:t>
      </w:r>
      <w:r w:rsidR="000F1232" w:rsidRPr="00F71617">
        <w:rPr>
          <w:szCs w:val="24"/>
        </w:rPr>
        <w:t xml:space="preserve"> of </w:t>
      </w:r>
      <w:r w:rsidR="000B5718" w:rsidRPr="00F71617">
        <w:rPr>
          <w:szCs w:val="24"/>
        </w:rPr>
        <w:t>having almost, or near an almost</w:t>
      </w:r>
      <w:r w:rsidR="00877D65" w:rsidRPr="00F71617">
        <w:rPr>
          <w:szCs w:val="24"/>
        </w:rPr>
        <w:t xml:space="preserve"> similar </w:t>
      </w:r>
      <w:r w:rsidR="00655B12" w:rsidRPr="00F71617">
        <w:rPr>
          <w:szCs w:val="24"/>
        </w:rPr>
        <w:t>phase</w:t>
      </w:r>
      <w:r w:rsidR="005F7309" w:rsidRPr="00F71617">
        <w:rPr>
          <w:szCs w:val="24"/>
        </w:rPr>
        <w:t xml:space="preserve"> of economic </w:t>
      </w:r>
      <w:r w:rsidR="00655B12" w:rsidRPr="00F71617">
        <w:rPr>
          <w:szCs w:val="24"/>
        </w:rPr>
        <w:t>advance</w:t>
      </w:r>
      <w:r w:rsidR="005977FE" w:rsidRPr="00F71617">
        <w:rPr>
          <w:szCs w:val="24"/>
        </w:rPr>
        <w:t>ment</w:t>
      </w:r>
      <w:r w:rsidR="005F7309" w:rsidRPr="00F71617">
        <w:rPr>
          <w:szCs w:val="24"/>
        </w:rPr>
        <w:t>.</w:t>
      </w:r>
      <w:r w:rsidR="00EC2EC6" w:rsidRPr="00F71617">
        <w:rPr>
          <w:szCs w:val="24"/>
        </w:rPr>
        <w:t xml:space="preserve"> In the same breath is the cluster, N-11</w:t>
      </w:r>
      <w:r w:rsidR="00D409ED" w:rsidRPr="00F71617">
        <w:rPr>
          <w:szCs w:val="24"/>
        </w:rPr>
        <w:t xml:space="preserve">, propagated by the </w:t>
      </w:r>
      <w:r w:rsidR="00840563" w:rsidRPr="00F71617">
        <w:rPr>
          <w:szCs w:val="24"/>
        </w:rPr>
        <w:t>investment giant, Gol</w:t>
      </w:r>
      <w:r w:rsidR="00292985" w:rsidRPr="00F71617">
        <w:rPr>
          <w:szCs w:val="24"/>
        </w:rPr>
        <w:t>d</w:t>
      </w:r>
      <w:r w:rsidR="00856790" w:rsidRPr="00F71617">
        <w:rPr>
          <w:szCs w:val="24"/>
        </w:rPr>
        <w:t>man Sachs. Thi</w:t>
      </w:r>
      <w:r w:rsidR="00E1570C" w:rsidRPr="00F71617">
        <w:rPr>
          <w:szCs w:val="24"/>
        </w:rPr>
        <w:t xml:space="preserve">s grouping comprises </w:t>
      </w:r>
      <w:r w:rsidR="00503867" w:rsidRPr="00F71617">
        <w:rPr>
          <w:szCs w:val="24"/>
        </w:rPr>
        <w:t xml:space="preserve">of the third tier </w:t>
      </w:r>
      <w:r w:rsidR="00D57148" w:rsidRPr="00F71617">
        <w:rPr>
          <w:szCs w:val="24"/>
        </w:rPr>
        <w:t xml:space="preserve">economics, </w:t>
      </w:r>
      <w:r w:rsidR="0055396B" w:rsidRPr="00F71617">
        <w:rPr>
          <w:szCs w:val="24"/>
        </w:rPr>
        <w:t xml:space="preserve">after the G-7 and the BRICs. </w:t>
      </w:r>
      <w:r w:rsidR="00A039F3" w:rsidRPr="00F71617">
        <w:rPr>
          <w:szCs w:val="24"/>
        </w:rPr>
        <w:t xml:space="preserve">Principally, as the ascension </w:t>
      </w:r>
      <w:r w:rsidR="00DD1138" w:rsidRPr="00F71617">
        <w:rPr>
          <w:szCs w:val="24"/>
        </w:rPr>
        <w:t xml:space="preserve">denotes, the economies of the blocks increase with a rise in the clusters. </w:t>
      </w:r>
      <w:r w:rsidR="00AF719D" w:rsidRPr="00F71617">
        <w:rPr>
          <w:szCs w:val="24"/>
        </w:rPr>
        <w:t>The next eleven, or the N-11, focus on nations whose economic advancement rivals that of th</w:t>
      </w:r>
      <w:r w:rsidR="00502F88" w:rsidRPr="00F71617">
        <w:rPr>
          <w:szCs w:val="24"/>
        </w:rPr>
        <w:t>e</w:t>
      </w:r>
      <w:r w:rsidR="00AF719D" w:rsidRPr="00F71617">
        <w:rPr>
          <w:szCs w:val="24"/>
        </w:rPr>
        <w:t xml:space="preserve"> BRIC’s and are estimated to replace them </w:t>
      </w:r>
      <w:r w:rsidR="00F72C46" w:rsidRPr="00F71617">
        <w:rPr>
          <w:szCs w:val="24"/>
        </w:rPr>
        <w:t xml:space="preserve">in the foreseeable future, after </w:t>
      </w:r>
      <w:r w:rsidR="002F0A0B" w:rsidRPr="00F71617">
        <w:rPr>
          <w:szCs w:val="24"/>
        </w:rPr>
        <w:t xml:space="preserve">the </w:t>
      </w:r>
      <w:r w:rsidR="00495623" w:rsidRPr="00F71617">
        <w:rPr>
          <w:szCs w:val="24"/>
        </w:rPr>
        <w:t>solution of some of their ingrained problems, both individually and collectively</w:t>
      </w:r>
      <w:r w:rsidR="009340FA" w:rsidRPr="00F71617">
        <w:rPr>
          <w:szCs w:val="24"/>
        </w:rPr>
        <w:t>, such as thos</w:t>
      </w:r>
      <w:r w:rsidR="008D6F7A" w:rsidRPr="00F71617">
        <w:rPr>
          <w:szCs w:val="24"/>
        </w:rPr>
        <w:t>e</w:t>
      </w:r>
      <w:r w:rsidR="009340FA" w:rsidRPr="00F71617">
        <w:rPr>
          <w:szCs w:val="24"/>
        </w:rPr>
        <w:t xml:space="preserve"> in Africa</w:t>
      </w:r>
      <w:r w:rsidR="00495623" w:rsidRPr="00F71617">
        <w:rPr>
          <w:szCs w:val="24"/>
        </w:rPr>
        <w:t xml:space="preserve">. To this end, therefore, this paper focuses on one of these nations, </w:t>
      </w:r>
      <w:r w:rsidR="008A53C7" w:rsidRPr="00F71617">
        <w:rPr>
          <w:szCs w:val="24"/>
        </w:rPr>
        <w:t xml:space="preserve">Nigeria, with a view of </w:t>
      </w:r>
      <w:r w:rsidR="00F761F5" w:rsidRPr="00F71617">
        <w:rPr>
          <w:szCs w:val="24"/>
        </w:rPr>
        <w:t>analyzing</w:t>
      </w:r>
      <w:r w:rsidR="00854D27" w:rsidRPr="00F71617">
        <w:rPr>
          <w:szCs w:val="24"/>
        </w:rPr>
        <w:t xml:space="preserve"> its position within the grouping. </w:t>
      </w:r>
    </w:p>
    <w:p w:rsidR="00E330C4" w:rsidRPr="00F71617" w:rsidRDefault="00B85B61" w:rsidP="00F71617">
      <w:pPr>
        <w:spacing w:after="0"/>
        <w:rPr>
          <w:szCs w:val="24"/>
        </w:rPr>
      </w:pPr>
      <w:r w:rsidRPr="00F71617">
        <w:rPr>
          <w:szCs w:val="24"/>
        </w:rPr>
        <w:t xml:space="preserve">With an estimated population well </w:t>
      </w:r>
      <w:r w:rsidR="002F4650" w:rsidRPr="00F71617">
        <w:rPr>
          <w:szCs w:val="24"/>
        </w:rPr>
        <w:t xml:space="preserve">over 198 million people and counting, </w:t>
      </w:r>
      <w:r w:rsidR="000B0065" w:rsidRPr="00F71617">
        <w:rPr>
          <w:szCs w:val="24"/>
        </w:rPr>
        <w:t xml:space="preserve">Nigeria takes the </w:t>
      </w:r>
      <w:r w:rsidR="000969D1" w:rsidRPr="00F71617">
        <w:rPr>
          <w:szCs w:val="24"/>
        </w:rPr>
        <w:t>cake as the</w:t>
      </w:r>
      <w:r w:rsidR="002B25F0" w:rsidRPr="00F71617">
        <w:rPr>
          <w:szCs w:val="24"/>
        </w:rPr>
        <w:t xml:space="preserve"> most populous in the continent. This </w:t>
      </w:r>
      <w:r w:rsidR="00E7298D" w:rsidRPr="00F71617">
        <w:rPr>
          <w:szCs w:val="24"/>
        </w:rPr>
        <w:t xml:space="preserve">added to its staggering seventh position globally, </w:t>
      </w:r>
      <w:r w:rsidR="00536599" w:rsidRPr="00F71617">
        <w:rPr>
          <w:szCs w:val="24"/>
        </w:rPr>
        <w:t xml:space="preserve">clearly point out a key factor towards its inclusion in the N-11. </w:t>
      </w:r>
      <w:r w:rsidR="00097030" w:rsidRPr="00F71617">
        <w:rPr>
          <w:szCs w:val="24"/>
        </w:rPr>
        <w:t xml:space="preserve">In light of this, </w:t>
      </w:r>
      <w:r w:rsidR="00392D68" w:rsidRPr="00F71617">
        <w:rPr>
          <w:szCs w:val="24"/>
        </w:rPr>
        <w:t xml:space="preserve">Saud, </w:t>
      </w:r>
      <w:r w:rsidR="00D6053A" w:rsidRPr="00F71617">
        <w:rPr>
          <w:szCs w:val="24"/>
        </w:rPr>
        <w:t>Baloch, and</w:t>
      </w:r>
      <w:r w:rsidR="00097030" w:rsidRPr="00F71617">
        <w:rPr>
          <w:szCs w:val="24"/>
        </w:rPr>
        <w:t xml:space="preserve"> </w:t>
      </w:r>
      <w:r w:rsidR="0012166F" w:rsidRPr="00F71617">
        <w:rPr>
          <w:szCs w:val="24"/>
        </w:rPr>
        <w:t>Lodhi</w:t>
      </w:r>
      <w:r w:rsidR="00A439A1" w:rsidRPr="00F71617">
        <w:rPr>
          <w:szCs w:val="24"/>
        </w:rPr>
        <w:t xml:space="preserve"> (</w:t>
      </w:r>
      <w:r w:rsidR="008141F5" w:rsidRPr="00F71617">
        <w:rPr>
          <w:szCs w:val="24"/>
        </w:rPr>
        <w:t>2018)</w:t>
      </w:r>
      <w:r w:rsidR="00D6053A" w:rsidRPr="00F71617">
        <w:rPr>
          <w:szCs w:val="24"/>
        </w:rPr>
        <w:t xml:space="preserve"> po</w:t>
      </w:r>
      <w:r w:rsidR="009A6123" w:rsidRPr="00F71617">
        <w:rPr>
          <w:szCs w:val="24"/>
        </w:rPr>
        <w:t xml:space="preserve">int out </w:t>
      </w:r>
      <w:r w:rsidR="00D6053A" w:rsidRPr="00F71617">
        <w:rPr>
          <w:szCs w:val="24"/>
        </w:rPr>
        <w:t xml:space="preserve">two critical factors which tilt the scale on this aspect, first being </w:t>
      </w:r>
      <w:r w:rsidR="000B587A" w:rsidRPr="00F71617">
        <w:rPr>
          <w:szCs w:val="24"/>
        </w:rPr>
        <w:t xml:space="preserve">the high rate of urbanization </w:t>
      </w:r>
      <w:r w:rsidR="002131B7" w:rsidRPr="00F71617">
        <w:rPr>
          <w:szCs w:val="24"/>
        </w:rPr>
        <w:t xml:space="preserve">with half of the population residing in towns. Second, is its </w:t>
      </w:r>
      <w:r w:rsidR="0026229B" w:rsidRPr="00F71617">
        <w:rPr>
          <w:szCs w:val="24"/>
        </w:rPr>
        <w:t>huge</w:t>
      </w:r>
      <w:r w:rsidR="00753ECB" w:rsidRPr="00F71617">
        <w:rPr>
          <w:szCs w:val="24"/>
        </w:rPr>
        <w:t xml:space="preserve"> workforce, thanks to the young population that account for over </w:t>
      </w:r>
      <w:r w:rsidR="00934F22" w:rsidRPr="00F71617">
        <w:rPr>
          <w:szCs w:val="24"/>
        </w:rPr>
        <w:t xml:space="preserve">45 percentile. </w:t>
      </w:r>
      <w:r w:rsidR="00CA3B24" w:rsidRPr="00F71617">
        <w:rPr>
          <w:szCs w:val="24"/>
        </w:rPr>
        <w:t xml:space="preserve">Its </w:t>
      </w:r>
      <w:r w:rsidR="00D06DAB" w:rsidRPr="00F71617">
        <w:rPr>
          <w:szCs w:val="24"/>
        </w:rPr>
        <w:t xml:space="preserve">major cities include the capital of Lagos, </w:t>
      </w:r>
      <w:r w:rsidR="006D5AE2" w:rsidRPr="00F71617">
        <w:rPr>
          <w:szCs w:val="24"/>
        </w:rPr>
        <w:t xml:space="preserve">followed by </w:t>
      </w:r>
      <w:r w:rsidR="001263D9" w:rsidRPr="00F71617">
        <w:rPr>
          <w:szCs w:val="24"/>
        </w:rPr>
        <w:t>Ibadan</w:t>
      </w:r>
      <w:r w:rsidR="00B82C92" w:rsidRPr="00F71617">
        <w:rPr>
          <w:szCs w:val="24"/>
        </w:rPr>
        <w:t xml:space="preserve"> to the South-West</w:t>
      </w:r>
      <w:r w:rsidR="00481ED5" w:rsidRPr="00F71617">
        <w:rPr>
          <w:szCs w:val="24"/>
        </w:rPr>
        <w:t xml:space="preserve">, Kano, </w:t>
      </w:r>
      <w:r w:rsidR="00131A94" w:rsidRPr="00F71617">
        <w:rPr>
          <w:szCs w:val="24"/>
        </w:rPr>
        <w:t xml:space="preserve">Abuja, </w:t>
      </w:r>
      <w:r w:rsidR="004E75AD" w:rsidRPr="00F71617">
        <w:rPr>
          <w:szCs w:val="24"/>
        </w:rPr>
        <w:t xml:space="preserve">Port </w:t>
      </w:r>
      <w:r w:rsidR="00F743D9" w:rsidRPr="00F71617">
        <w:rPr>
          <w:szCs w:val="24"/>
        </w:rPr>
        <w:lastRenderedPageBreak/>
        <w:t xml:space="preserve">Harcourt, Benin, and Jos. </w:t>
      </w:r>
      <w:r w:rsidR="005A57A3" w:rsidRPr="00F71617">
        <w:rPr>
          <w:szCs w:val="24"/>
        </w:rPr>
        <w:t xml:space="preserve">With such an array of large dominant cities, </w:t>
      </w:r>
      <w:r w:rsidR="00DD088B" w:rsidRPr="00F71617">
        <w:rPr>
          <w:szCs w:val="24"/>
        </w:rPr>
        <w:t>the country enjoys a stagg</w:t>
      </w:r>
      <w:r w:rsidR="002003F4" w:rsidRPr="00F71617">
        <w:rPr>
          <w:szCs w:val="24"/>
        </w:rPr>
        <w:t>ering gros</w:t>
      </w:r>
      <w:r w:rsidR="00AE3356" w:rsidRPr="00F71617">
        <w:rPr>
          <w:szCs w:val="24"/>
        </w:rPr>
        <w:t>s domestic product of</w:t>
      </w:r>
      <w:r w:rsidR="00BB14DC" w:rsidRPr="00F71617">
        <w:rPr>
          <w:szCs w:val="24"/>
        </w:rPr>
        <w:t xml:space="preserve"> </w:t>
      </w:r>
      <w:r w:rsidR="00AE3356" w:rsidRPr="00F71617">
        <w:rPr>
          <w:szCs w:val="24"/>
        </w:rPr>
        <w:t>USD</w:t>
      </w:r>
      <w:r w:rsidR="004E75AD" w:rsidRPr="00F71617">
        <w:rPr>
          <w:szCs w:val="24"/>
        </w:rPr>
        <w:t xml:space="preserve"> </w:t>
      </w:r>
      <w:r w:rsidR="00F50009" w:rsidRPr="00F71617">
        <w:rPr>
          <w:szCs w:val="24"/>
        </w:rPr>
        <w:t xml:space="preserve">376 billion, only rivaled by South Africa and </w:t>
      </w:r>
      <w:r w:rsidR="00950DF4" w:rsidRPr="00F71617">
        <w:rPr>
          <w:szCs w:val="24"/>
        </w:rPr>
        <w:t xml:space="preserve">USD 349 and </w:t>
      </w:r>
      <w:r w:rsidR="00312248" w:rsidRPr="00F71617">
        <w:rPr>
          <w:szCs w:val="24"/>
        </w:rPr>
        <w:t>USD</w:t>
      </w:r>
      <w:r w:rsidR="0002262E" w:rsidRPr="00F71617">
        <w:rPr>
          <w:szCs w:val="24"/>
        </w:rPr>
        <w:t xml:space="preserve"> </w:t>
      </w:r>
      <w:r w:rsidR="00950DF4" w:rsidRPr="00F71617">
        <w:rPr>
          <w:szCs w:val="24"/>
        </w:rPr>
        <w:t xml:space="preserve">236 billion respectively. </w:t>
      </w:r>
      <w:r w:rsidR="004711A3" w:rsidRPr="00F71617">
        <w:rPr>
          <w:szCs w:val="24"/>
        </w:rPr>
        <w:t xml:space="preserve">This places </w:t>
      </w:r>
      <w:r w:rsidR="00D41189" w:rsidRPr="00F71617">
        <w:rPr>
          <w:szCs w:val="24"/>
        </w:rPr>
        <w:t xml:space="preserve">the </w:t>
      </w:r>
      <w:r w:rsidR="002B5DA9" w:rsidRPr="00F71617">
        <w:rPr>
          <w:szCs w:val="24"/>
        </w:rPr>
        <w:t>progress</w:t>
      </w:r>
      <w:r w:rsidR="00D41189" w:rsidRPr="00F71617">
        <w:rPr>
          <w:szCs w:val="24"/>
        </w:rPr>
        <w:t xml:space="preserve"> rate of </w:t>
      </w:r>
      <w:r w:rsidR="004711A3" w:rsidRPr="00F71617">
        <w:rPr>
          <w:szCs w:val="24"/>
        </w:rPr>
        <w:t>GDP</w:t>
      </w:r>
      <w:r w:rsidR="002B5DA9" w:rsidRPr="00F71617">
        <w:rPr>
          <w:szCs w:val="24"/>
        </w:rPr>
        <w:t xml:space="preserve"> at </w:t>
      </w:r>
      <w:r w:rsidR="00714DFA" w:rsidRPr="00F71617">
        <w:rPr>
          <w:szCs w:val="24"/>
        </w:rPr>
        <w:t xml:space="preserve">0.8 percentile annually. </w:t>
      </w:r>
      <w:r w:rsidR="00D46242" w:rsidRPr="00F71617">
        <w:rPr>
          <w:szCs w:val="24"/>
        </w:rPr>
        <w:t xml:space="preserve">Given the </w:t>
      </w:r>
      <w:r w:rsidR="00C066AA" w:rsidRPr="00F71617">
        <w:rPr>
          <w:szCs w:val="24"/>
        </w:rPr>
        <w:t>involvement</w:t>
      </w:r>
      <w:r w:rsidR="005D730E" w:rsidRPr="00F71617">
        <w:rPr>
          <w:szCs w:val="24"/>
        </w:rPr>
        <w:t xml:space="preserve"> of </w:t>
      </w:r>
      <w:r w:rsidR="00C066AA" w:rsidRPr="00F71617">
        <w:rPr>
          <w:szCs w:val="24"/>
        </w:rPr>
        <w:t xml:space="preserve">retail </w:t>
      </w:r>
      <w:r w:rsidR="006043ED" w:rsidRPr="00F71617">
        <w:rPr>
          <w:szCs w:val="24"/>
        </w:rPr>
        <w:t xml:space="preserve">sales towards the development of a country’s GDP, Nigeria’s retail sales inject </w:t>
      </w:r>
      <w:r w:rsidR="00F31A43" w:rsidRPr="00F71617">
        <w:rPr>
          <w:szCs w:val="24"/>
        </w:rPr>
        <w:t xml:space="preserve">a whopping </w:t>
      </w:r>
      <w:r w:rsidR="00901A65" w:rsidRPr="00F71617">
        <w:rPr>
          <w:szCs w:val="24"/>
        </w:rPr>
        <w:t xml:space="preserve">USD </w:t>
      </w:r>
      <w:r w:rsidR="00865836" w:rsidRPr="00F71617">
        <w:rPr>
          <w:szCs w:val="24"/>
        </w:rPr>
        <w:t>105 billion</w:t>
      </w:r>
      <w:r w:rsidR="00901A65" w:rsidRPr="00F71617">
        <w:rPr>
          <w:szCs w:val="24"/>
        </w:rPr>
        <w:t xml:space="preserve"> </w:t>
      </w:r>
      <w:r w:rsidR="000A2928" w:rsidRPr="00F71617">
        <w:rPr>
          <w:szCs w:val="24"/>
        </w:rPr>
        <w:t xml:space="preserve">which could be attributed to </w:t>
      </w:r>
      <w:r w:rsidR="000B0E7D" w:rsidRPr="00F71617">
        <w:rPr>
          <w:szCs w:val="24"/>
        </w:rPr>
        <w:t xml:space="preserve">three dominant </w:t>
      </w:r>
      <w:r w:rsidR="00B12C3C" w:rsidRPr="00F71617">
        <w:rPr>
          <w:szCs w:val="24"/>
        </w:rPr>
        <w:t xml:space="preserve">ones comprising Addie, </w:t>
      </w:r>
      <w:r w:rsidR="00211655" w:rsidRPr="00F71617">
        <w:rPr>
          <w:szCs w:val="24"/>
        </w:rPr>
        <w:t xml:space="preserve">Ajayi, and Best Choice. Equally, </w:t>
      </w:r>
      <w:r w:rsidR="00A22556" w:rsidRPr="00F71617">
        <w:rPr>
          <w:szCs w:val="24"/>
        </w:rPr>
        <w:t>prominent</w:t>
      </w:r>
      <w:r w:rsidR="00AB65A3" w:rsidRPr="00F71617">
        <w:rPr>
          <w:szCs w:val="24"/>
        </w:rPr>
        <w:t xml:space="preserve"> </w:t>
      </w:r>
      <w:r w:rsidR="00F33F8A" w:rsidRPr="00F71617">
        <w:rPr>
          <w:szCs w:val="24"/>
        </w:rPr>
        <w:t xml:space="preserve">Malls </w:t>
      </w:r>
      <w:r w:rsidR="00AB65A3" w:rsidRPr="00F71617">
        <w:rPr>
          <w:szCs w:val="24"/>
        </w:rPr>
        <w:t xml:space="preserve">such </w:t>
      </w:r>
      <w:r w:rsidR="001D0C2D" w:rsidRPr="00F71617">
        <w:rPr>
          <w:szCs w:val="24"/>
        </w:rPr>
        <w:t xml:space="preserve">as </w:t>
      </w:r>
      <w:r w:rsidR="00342A7B" w:rsidRPr="00F71617">
        <w:rPr>
          <w:szCs w:val="24"/>
        </w:rPr>
        <w:t xml:space="preserve">Ceddi, Maryland, </w:t>
      </w:r>
      <w:r w:rsidR="001D0C2D" w:rsidRPr="00F71617">
        <w:rPr>
          <w:szCs w:val="24"/>
        </w:rPr>
        <w:t>Jabi Lake</w:t>
      </w:r>
      <w:r w:rsidR="00D25020" w:rsidRPr="00F71617">
        <w:rPr>
          <w:szCs w:val="24"/>
        </w:rPr>
        <w:t>, Palm Lekki</w:t>
      </w:r>
      <w:r w:rsidR="00335348" w:rsidRPr="00F71617">
        <w:rPr>
          <w:szCs w:val="24"/>
        </w:rPr>
        <w:t>,</w:t>
      </w:r>
      <w:r w:rsidR="001D0C2D" w:rsidRPr="00F71617">
        <w:rPr>
          <w:szCs w:val="24"/>
        </w:rPr>
        <w:t xml:space="preserve"> and</w:t>
      </w:r>
      <w:r w:rsidR="00AB65A3" w:rsidRPr="00F71617">
        <w:rPr>
          <w:szCs w:val="24"/>
        </w:rPr>
        <w:t xml:space="preserve"> </w:t>
      </w:r>
      <w:r w:rsidR="0065671A" w:rsidRPr="00F71617">
        <w:rPr>
          <w:szCs w:val="24"/>
        </w:rPr>
        <w:t xml:space="preserve">Ikeja all with some </w:t>
      </w:r>
      <w:r w:rsidR="00DD5A23" w:rsidRPr="00F71617">
        <w:rPr>
          <w:szCs w:val="24"/>
        </w:rPr>
        <w:t>elements</w:t>
      </w:r>
      <w:r w:rsidR="0065671A" w:rsidRPr="00F71617">
        <w:rPr>
          <w:szCs w:val="24"/>
        </w:rPr>
        <w:t xml:space="preserve"> of </w:t>
      </w:r>
      <w:r w:rsidR="00AA2A86" w:rsidRPr="00F71617">
        <w:rPr>
          <w:szCs w:val="24"/>
        </w:rPr>
        <w:t>foreign investm</w:t>
      </w:r>
      <w:r w:rsidR="001120D5" w:rsidRPr="00F71617">
        <w:rPr>
          <w:szCs w:val="24"/>
        </w:rPr>
        <w:t xml:space="preserve">ents contribute to the retail sales. </w:t>
      </w:r>
    </w:p>
    <w:p w:rsidR="00224CC6" w:rsidRPr="00F71617" w:rsidRDefault="00B85B61" w:rsidP="00F71617">
      <w:pPr>
        <w:spacing w:after="0"/>
        <w:rPr>
          <w:szCs w:val="24"/>
        </w:rPr>
      </w:pPr>
      <w:r w:rsidRPr="00F71617">
        <w:rPr>
          <w:szCs w:val="24"/>
        </w:rPr>
        <w:t xml:space="preserve">In their </w:t>
      </w:r>
      <w:r w:rsidR="00314C52" w:rsidRPr="00F71617">
        <w:rPr>
          <w:szCs w:val="24"/>
        </w:rPr>
        <w:t xml:space="preserve">research </w:t>
      </w:r>
      <w:r w:rsidR="009854F8" w:rsidRPr="00F71617">
        <w:rPr>
          <w:szCs w:val="24"/>
        </w:rPr>
        <w:t>model regarding</w:t>
      </w:r>
      <w:r w:rsidR="006A546A" w:rsidRPr="00F71617">
        <w:rPr>
          <w:szCs w:val="24"/>
        </w:rPr>
        <w:t xml:space="preserve"> the investor</w:t>
      </w:r>
      <w:r w:rsidR="001655CD" w:rsidRPr="00F71617">
        <w:rPr>
          <w:szCs w:val="24"/>
        </w:rPr>
        <w:t>-friendly</w:t>
      </w:r>
      <w:r w:rsidR="006A546A" w:rsidRPr="00F71617">
        <w:rPr>
          <w:szCs w:val="24"/>
        </w:rPr>
        <w:t xml:space="preserve"> factors within the grouping, </w:t>
      </w:r>
      <w:r w:rsidR="009B5723" w:rsidRPr="00F71617">
        <w:rPr>
          <w:szCs w:val="24"/>
        </w:rPr>
        <w:t xml:space="preserve">Shahbaz, Destek &amp; Polemis (2018) mention that </w:t>
      </w:r>
      <w:r w:rsidR="00F8690A" w:rsidRPr="00F71617">
        <w:rPr>
          <w:szCs w:val="24"/>
        </w:rPr>
        <w:t xml:space="preserve">several </w:t>
      </w:r>
      <w:r w:rsidR="006F2ADB" w:rsidRPr="00F71617">
        <w:rPr>
          <w:szCs w:val="24"/>
        </w:rPr>
        <w:t xml:space="preserve">facets contribute, of which </w:t>
      </w:r>
      <w:r w:rsidR="001655CD" w:rsidRPr="00F71617">
        <w:rPr>
          <w:szCs w:val="24"/>
        </w:rPr>
        <w:t xml:space="preserve">population </w:t>
      </w:r>
      <w:r w:rsidR="00E23769" w:rsidRPr="00F71617">
        <w:rPr>
          <w:szCs w:val="24"/>
        </w:rPr>
        <w:t>serves as the apex of this cluster.</w:t>
      </w:r>
      <w:r w:rsidR="00BF2755" w:rsidRPr="00F71617">
        <w:rPr>
          <w:szCs w:val="24"/>
        </w:rPr>
        <w:t xml:space="preserve"> </w:t>
      </w:r>
      <w:r w:rsidR="0061195A" w:rsidRPr="00F71617">
        <w:rPr>
          <w:szCs w:val="24"/>
        </w:rPr>
        <w:t xml:space="preserve">Indeed, </w:t>
      </w:r>
      <w:r w:rsidR="00A522E3" w:rsidRPr="00F71617">
        <w:rPr>
          <w:szCs w:val="24"/>
        </w:rPr>
        <w:t xml:space="preserve">Saud et al. (2018) reaffirm this position further by elaborating the top </w:t>
      </w:r>
      <w:r w:rsidR="00642A88" w:rsidRPr="00F71617">
        <w:rPr>
          <w:szCs w:val="24"/>
        </w:rPr>
        <w:t>three</w:t>
      </w:r>
      <w:r w:rsidR="009824F4" w:rsidRPr="00F71617">
        <w:rPr>
          <w:szCs w:val="24"/>
        </w:rPr>
        <w:t xml:space="preserve"> contributors as an </w:t>
      </w:r>
      <w:r w:rsidR="002340A7" w:rsidRPr="00F71617">
        <w:rPr>
          <w:szCs w:val="24"/>
        </w:rPr>
        <w:t xml:space="preserve">immense consumer base, </w:t>
      </w:r>
      <w:r w:rsidR="00E32930" w:rsidRPr="00F71617">
        <w:rPr>
          <w:szCs w:val="24"/>
        </w:rPr>
        <w:t>distribution avenues, and b</w:t>
      </w:r>
      <w:r w:rsidR="00E0394C" w:rsidRPr="00F71617">
        <w:rPr>
          <w:szCs w:val="24"/>
        </w:rPr>
        <w:t>usiness restructuring capabilit</w:t>
      </w:r>
      <w:r w:rsidR="00E32930" w:rsidRPr="00F71617">
        <w:rPr>
          <w:szCs w:val="24"/>
        </w:rPr>
        <w:t xml:space="preserve">ies. </w:t>
      </w:r>
      <w:r w:rsidR="003136D4" w:rsidRPr="00F71617">
        <w:rPr>
          <w:szCs w:val="24"/>
        </w:rPr>
        <w:t xml:space="preserve">With such huge populations, </w:t>
      </w:r>
      <w:r w:rsidR="001A4A83" w:rsidRPr="00F71617">
        <w:rPr>
          <w:szCs w:val="24"/>
        </w:rPr>
        <w:t>the c</w:t>
      </w:r>
      <w:r w:rsidR="00930311" w:rsidRPr="00F71617">
        <w:rPr>
          <w:szCs w:val="24"/>
        </w:rPr>
        <w:t xml:space="preserve">ountry is bound to attract both </w:t>
      </w:r>
      <w:r w:rsidRPr="00F71617">
        <w:rPr>
          <w:szCs w:val="24"/>
        </w:rPr>
        <w:t>do</w:t>
      </w:r>
      <w:r w:rsidR="00F17BD5" w:rsidRPr="00F71617">
        <w:rPr>
          <w:szCs w:val="24"/>
        </w:rPr>
        <w:t xml:space="preserve">mestic and foreign </w:t>
      </w:r>
      <w:r w:rsidR="0040211A" w:rsidRPr="00F71617">
        <w:rPr>
          <w:szCs w:val="24"/>
        </w:rPr>
        <w:t>who aim at servicing the innumerable sectors of the economy.</w:t>
      </w:r>
    </w:p>
    <w:p w:rsidR="0091105E" w:rsidRPr="00F71617" w:rsidRDefault="00B85B61" w:rsidP="00F71617">
      <w:pPr>
        <w:spacing w:after="0"/>
        <w:rPr>
          <w:szCs w:val="24"/>
        </w:rPr>
      </w:pPr>
      <w:r w:rsidRPr="00F71617">
        <w:rPr>
          <w:szCs w:val="24"/>
        </w:rPr>
        <w:t>With a specific target to the best fit retailer</w:t>
      </w:r>
      <w:r w:rsidR="00BA7E2E" w:rsidRPr="00F71617">
        <w:rPr>
          <w:szCs w:val="24"/>
        </w:rPr>
        <w:t>s</w:t>
      </w:r>
      <w:r w:rsidRPr="00F71617">
        <w:rPr>
          <w:szCs w:val="24"/>
        </w:rPr>
        <w:t xml:space="preserve">, </w:t>
      </w:r>
      <w:r w:rsidR="000E3F89" w:rsidRPr="00F71617">
        <w:rPr>
          <w:szCs w:val="24"/>
        </w:rPr>
        <w:t>Jumi</w:t>
      </w:r>
      <w:r w:rsidR="00B56A10" w:rsidRPr="00F71617">
        <w:rPr>
          <w:szCs w:val="24"/>
        </w:rPr>
        <w:t xml:space="preserve">a and Konga carry the day. This is largely in part for two reasons; first being their online </w:t>
      </w:r>
      <w:r w:rsidR="00026315" w:rsidRPr="00F71617">
        <w:rPr>
          <w:szCs w:val="24"/>
        </w:rPr>
        <w:t>presence</w:t>
      </w:r>
      <w:r w:rsidR="00B56A10" w:rsidRPr="00F71617">
        <w:rPr>
          <w:szCs w:val="24"/>
        </w:rPr>
        <w:t xml:space="preserve"> followed by the rising middle class of the nation. </w:t>
      </w:r>
      <w:r w:rsidR="00DE32B0" w:rsidRPr="00F71617">
        <w:rPr>
          <w:szCs w:val="24"/>
        </w:rPr>
        <w:t xml:space="preserve">With such a populous country, online retailers are the best fir to take over the retail sector. Nonetheless, </w:t>
      </w:r>
      <w:r w:rsidR="00383FBA" w:rsidRPr="00F71617">
        <w:rPr>
          <w:szCs w:val="24"/>
        </w:rPr>
        <w:t xml:space="preserve">Shahbaz et al., mention that </w:t>
      </w:r>
      <w:r w:rsidR="00C4025A" w:rsidRPr="00F71617">
        <w:rPr>
          <w:szCs w:val="24"/>
        </w:rPr>
        <w:t>Chanrai</w:t>
      </w:r>
      <w:r w:rsidR="00CB1D16" w:rsidRPr="00F71617">
        <w:rPr>
          <w:szCs w:val="24"/>
        </w:rPr>
        <w:t xml:space="preserve"> and </w:t>
      </w:r>
      <w:r w:rsidR="009A03EB" w:rsidRPr="00F71617">
        <w:rPr>
          <w:szCs w:val="24"/>
        </w:rPr>
        <w:t>Shoprite</w:t>
      </w:r>
      <w:r w:rsidR="00CE71D5" w:rsidRPr="00F71617">
        <w:rPr>
          <w:szCs w:val="24"/>
        </w:rPr>
        <w:t xml:space="preserve"> may equally be </w:t>
      </w:r>
      <w:r w:rsidR="007C0F19" w:rsidRPr="00F71617">
        <w:rPr>
          <w:szCs w:val="24"/>
        </w:rPr>
        <w:t>up to</w:t>
      </w:r>
      <w:r w:rsidR="00CE71D5" w:rsidRPr="00F71617">
        <w:rPr>
          <w:szCs w:val="24"/>
        </w:rPr>
        <w:t xml:space="preserve"> task within this nation. </w:t>
      </w:r>
      <w:r w:rsidR="00A45E37" w:rsidRPr="00F71617">
        <w:rPr>
          <w:szCs w:val="24"/>
        </w:rPr>
        <w:t xml:space="preserve">The competitive advantage </w:t>
      </w:r>
      <w:r w:rsidR="005E1593" w:rsidRPr="00F71617">
        <w:rPr>
          <w:szCs w:val="24"/>
        </w:rPr>
        <w:t>of the aforementioned retail giants would ra</w:t>
      </w:r>
      <w:r w:rsidR="0063428D" w:rsidRPr="00F71617">
        <w:rPr>
          <w:szCs w:val="24"/>
        </w:rPr>
        <w:t xml:space="preserve">nge from their online </w:t>
      </w:r>
      <w:r w:rsidR="007C0F19" w:rsidRPr="00F71617">
        <w:rPr>
          <w:szCs w:val="24"/>
        </w:rPr>
        <w:t>presence</w:t>
      </w:r>
      <w:r w:rsidR="0063428D" w:rsidRPr="00F71617">
        <w:rPr>
          <w:szCs w:val="24"/>
        </w:rPr>
        <w:t>,</w:t>
      </w:r>
      <w:r w:rsidR="00EA0F71" w:rsidRPr="00F71617">
        <w:rPr>
          <w:szCs w:val="24"/>
        </w:rPr>
        <w:t xml:space="preserve"> huge base illustrated by </w:t>
      </w:r>
      <w:r w:rsidR="00D6241E" w:rsidRPr="00F71617">
        <w:rPr>
          <w:szCs w:val="24"/>
        </w:rPr>
        <w:t xml:space="preserve">the </w:t>
      </w:r>
      <w:r w:rsidR="0063428D" w:rsidRPr="00F71617">
        <w:rPr>
          <w:szCs w:val="24"/>
        </w:rPr>
        <w:t>cross-border</w:t>
      </w:r>
      <w:r w:rsidR="00FA5BD5" w:rsidRPr="00F71617">
        <w:rPr>
          <w:szCs w:val="24"/>
        </w:rPr>
        <w:t xml:space="preserve"> bases as well as their </w:t>
      </w:r>
      <w:r w:rsidR="00DF62C1" w:rsidRPr="00F71617">
        <w:rPr>
          <w:szCs w:val="24"/>
        </w:rPr>
        <w:t xml:space="preserve">operating </w:t>
      </w:r>
      <w:r w:rsidR="000E77E9" w:rsidRPr="00F71617">
        <w:rPr>
          <w:szCs w:val="24"/>
        </w:rPr>
        <w:t>networks</w:t>
      </w:r>
      <w:r w:rsidR="00AB4537" w:rsidRPr="00F71617">
        <w:rPr>
          <w:szCs w:val="24"/>
        </w:rPr>
        <w:t xml:space="preserve"> </w:t>
      </w:r>
      <w:r w:rsidR="000E77E9" w:rsidRPr="00F71617">
        <w:rPr>
          <w:szCs w:val="24"/>
        </w:rPr>
        <w:t>that have the capability of running the retail sector.</w:t>
      </w:r>
    </w:p>
    <w:p w:rsidR="007874E8" w:rsidRPr="00F71617" w:rsidRDefault="00B85B61" w:rsidP="00F71617">
      <w:pPr>
        <w:spacing w:after="0"/>
        <w:rPr>
          <w:szCs w:val="24"/>
        </w:rPr>
      </w:pPr>
      <w:r w:rsidRPr="00F71617">
        <w:rPr>
          <w:szCs w:val="24"/>
        </w:rPr>
        <w:t xml:space="preserve">Lyonski &amp; </w:t>
      </w:r>
      <w:r w:rsidR="005D4A27" w:rsidRPr="00F71617">
        <w:rPr>
          <w:szCs w:val="24"/>
        </w:rPr>
        <w:t xml:space="preserve">Durvasula (2013) reiterate that the country's global consumer culture has evolved, largely </w:t>
      </w:r>
      <w:r w:rsidR="00CE4B19" w:rsidRPr="00F71617">
        <w:rPr>
          <w:szCs w:val="24"/>
        </w:rPr>
        <w:t xml:space="preserve">steered by </w:t>
      </w:r>
      <w:r w:rsidR="002935D1" w:rsidRPr="00F71617">
        <w:rPr>
          <w:szCs w:val="24"/>
        </w:rPr>
        <w:t xml:space="preserve">the rise of the internet. To this end, therefore, </w:t>
      </w:r>
      <w:r w:rsidR="0079724B" w:rsidRPr="00F71617">
        <w:rPr>
          <w:szCs w:val="24"/>
        </w:rPr>
        <w:t xml:space="preserve">they mention </w:t>
      </w:r>
      <w:r w:rsidR="009D7D9B" w:rsidRPr="00F71617">
        <w:rPr>
          <w:szCs w:val="24"/>
        </w:rPr>
        <w:t xml:space="preserve">a bias </w:t>
      </w:r>
      <w:r w:rsidR="009D7D9B" w:rsidRPr="00F71617">
        <w:rPr>
          <w:szCs w:val="24"/>
        </w:rPr>
        <w:lastRenderedPageBreak/>
        <w:t xml:space="preserve">towards </w:t>
      </w:r>
      <w:r w:rsidR="0079724B" w:rsidRPr="00F71617">
        <w:rPr>
          <w:szCs w:val="24"/>
        </w:rPr>
        <w:t xml:space="preserve">cosmopolitan </w:t>
      </w:r>
      <w:r w:rsidR="009D7D9B" w:rsidRPr="00F71617">
        <w:rPr>
          <w:szCs w:val="24"/>
        </w:rPr>
        <w:t>propensities</w:t>
      </w:r>
      <w:r w:rsidR="00622749" w:rsidRPr="00F71617">
        <w:rPr>
          <w:szCs w:val="24"/>
        </w:rPr>
        <w:t xml:space="preserve"> guided by the prevale</w:t>
      </w:r>
      <w:r w:rsidR="009C187D" w:rsidRPr="00F71617">
        <w:rPr>
          <w:szCs w:val="24"/>
        </w:rPr>
        <w:t xml:space="preserve">nce of numerous multinationals and social interaction that has </w:t>
      </w:r>
      <w:r w:rsidR="00AB5218" w:rsidRPr="00F71617">
        <w:rPr>
          <w:szCs w:val="24"/>
        </w:rPr>
        <w:t xml:space="preserve">propagated the rise of </w:t>
      </w:r>
      <w:r w:rsidR="00BD390C" w:rsidRPr="00F71617">
        <w:rPr>
          <w:szCs w:val="24"/>
        </w:rPr>
        <w:t xml:space="preserve">materialism as well as ethnocentrism. </w:t>
      </w:r>
    </w:p>
    <w:p w:rsidR="005C572F" w:rsidRPr="00F71617" w:rsidRDefault="00B85B61" w:rsidP="00F71617">
      <w:pPr>
        <w:spacing w:after="0"/>
        <w:rPr>
          <w:szCs w:val="24"/>
        </w:rPr>
      </w:pPr>
      <w:r w:rsidRPr="00F71617">
        <w:rPr>
          <w:szCs w:val="24"/>
        </w:rPr>
        <w:t xml:space="preserve">In light of this, Lyonski et al. </w:t>
      </w:r>
      <w:r w:rsidR="00A335F6" w:rsidRPr="00F71617">
        <w:rPr>
          <w:szCs w:val="24"/>
        </w:rPr>
        <w:t>(2013)</w:t>
      </w:r>
      <w:r w:rsidR="00017D5D" w:rsidRPr="00F71617">
        <w:rPr>
          <w:szCs w:val="24"/>
        </w:rPr>
        <w:t xml:space="preserve"> </w:t>
      </w:r>
      <w:r w:rsidR="00A01C8D" w:rsidRPr="00F71617">
        <w:rPr>
          <w:szCs w:val="24"/>
        </w:rPr>
        <w:t xml:space="preserve">assert </w:t>
      </w:r>
      <w:r w:rsidR="00017D5D" w:rsidRPr="00F71617">
        <w:rPr>
          <w:szCs w:val="24"/>
        </w:rPr>
        <w:t>that th</w:t>
      </w:r>
      <w:r w:rsidR="009850F1" w:rsidRPr="00F71617">
        <w:rPr>
          <w:szCs w:val="24"/>
        </w:rPr>
        <w:t xml:space="preserve">e country’s financial muscle rests in its three </w:t>
      </w:r>
      <w:r w:rsidR="00F4046B" w:rsidRPr="00F71617">
        <w:rPr>
          <w:szCs w:val="24"/>
        </w:rPr>
        <w:t>fundamental</w:t>
      </w:r>
      <w:r w:rsidR="00B627B2" w:rsidRPr="00F71617">
        <w:rPr>
          <w:szCs w:val="24"/>
        </w:rPr>
        <w:t xml:space="preserve"> pillars; </w:t>
      </w:r>
      <w:r w:rsidR="008910EC" w:rsidRPr="00F71617">
        <w:rPr>
          <w:szCs w:val="24"/>
        </w:rPr>
        <w:t xml:space="preserve">natural resources, humans and </w:t>
      </w:r>
      <w:r w:rsidR="002136FC" w:rsidRPr="00F71617">
        <w:rPr>
          <w:szCs w:val="24"/>
        </w:rPr>
        <w:t xml:space="preserve">financial capabilities. </w:t>
      </w:r>
      <w:r w:rsidR="000C2700" w:rsidRPr="00F71617">
        <w:rPr>
          <w:szCs w:val="24"/>
        </w:rPr>
        <w:t xml:space="preserve">The first </w:t>
      </w:r>
      <w:r w:rsidR="00E453FC" w:rsidRPr="00F71617">
        <w:rPr>
          <w:szCs w:val="24"/>
        </w:rPr>
        <w:t xml:space="preserve">encompasses </w:t>
      </w:r>
      <w:r w:rsidR="000C2700" w:rsidRPr="00F71617">
        <w:rPr>
          <w:szCs w:val="24"/>
        </w:rPr>
        <w:t xml:space="preserve">the numerous </w:t>
      </w:r>
      <w:r w:rsidR="00D53FD9" w:rsidRPr="00F71617">
        <w:rPr>
          <w:szCs w:val="24"/>
        </w:rPr>
        <w:t xml:space="preserve">oil deposits as well as mineral compositions of </w:t>
      </w:r>
      <w:r w:rsidR="004B596F" w:rsidRPr="00F71617">
        <w:rPr>
          <w:szCs w:val="24"/>
        </w:rPr>
        <w:t xml:space="preserve">ore, coal, and limestone, with all being major exports. </w:t>
      </w:r>
      <w:r w:rsidR="00317C92" w:rsidRPr="00F71617">
        <w:rPr>
          <w:szCs w:val="24"/>
        </w:rPr>
        <w:t xml:space="preserve">The human aspect relates to its gigantic population </w:t>
      </w:r>
      <w:r w:rsidR="00876274" w:rsidRPr="00F71617">
        <w:rPr>
          <w:szCs w:val="24"/>
        </w:rPr>
        <w:t xml:space="preserve">while the financial part touches on the </w:t>
      </w:r>
      <w:r w:rsidR="00826A18" w:rsidRPr="00F71617">
        <w:rPr>
          <w:szCs w:val="24"/>
        </w:rPr>
        <w:t xml:space="preserve">huge investments channeling their resources towards the nation. </w:t>
      </w:r>
    </w:p>
    <w:p w:rsidR="00057345" w:rsidRPr="00F71617" w:rsidRDefault="00B85B61" w:rsidP="00F71617">
      <w:pPr>
        <w:spacing w:after="0"/>
        <w:rPr>
          <w:szCs w:val="24"/>
        </w:rPr>
      </w:pPr>
      <w:r w:rsidRPr="00F71617">
        <w:rPr>
          <w:szCs w:val="24"/>
        </w:rPr>
        <w:t xml:space="preserve">One would argue that with such </w:t>
      </w:r>
      <w:r w:rsidR="00635465" w:rsidRPr="00F71617">
        <w:rPr>
          <w:szCs w:val="24"/>
        </w:rPr>
        <w:t xml:space="preserve">financial resources, </w:t>
      </w:r>
      <w:r w:rsidR="00BF059D" w:rsidRPr="00F71617">
        <w:rPr>
          <w:szCs w:val="24"/>
        </w:rPr>
        <w:t xml:space="preserve">the avenues for </w:t>
      </w:r>
      <w:r w:rsidR="00CE2628" w:rsidRPr="00F71617">
        <w:rPr>
          <w:szCs w:val="24"/>
        </w:rPr>
        <w:t xml:space="preserve">market entry </w:t>
      </w:r>
      <w:r w:rsidR="008E5DFB" w:rsidRPr="00F71617">
        <w:rPr>
          <w:szCs w:val="24"/>
        </w:rPr>
        <w:t xml:space="preserve">into this lucrative economy are stifled. On the contrary, the </w:t>
      </w:r>
      <w:r w:rsidR="0085143B" w:rsidRPr="00F71617">
        <w:rPr>
          <w:szCs w:val="24"/>
        </w:rPr>
        <w:t xml:space="preserve">ease of entry into the Nigerian market is quite as numerous as they are flexible with some of the most used being </w:t>
      </w:r>
      <w:r w:rsidR="009E23AB" w:rsidRPr="00F71617">
        <w:rPr>
          <w:szCs w:val="24"/>
        </w:rPr>
        <w:t xml:space="preserve">partnership, </w:t>
      </w:r>
      <w:r w:rsidR="005147AC" w:rsidRPr="00F71617">
        <w:rPr>
          <w:szCs w:val="24"/>
        </w:rPr>
        <w:t>licensing</w:t>
      </w:r>
      <w:r w:rsidR="009E23AB" w:rsidRPr="00F71617">
        <w:rPr>
          <w:szCs w:val="24"/>
        </w:rPr>
        <w:t xml:space="preserve">, </w:t>
      </w:r>
      <w:r w:rsidR="0074154C" w:rsidRPr="00F71617">
        <w:rPr>
          <w:szCs w:val="24"/>
        </w:rPr>
        <w:t xml:space="preserve">export-import and acquisition. </w:t>
      </w:r>
      <w:r w:rsidR="00A24E75" w:rsidRPr="00F71617">
        <w:rPr>
          <w:szCs w:val="24"/>
        </w:rPr>
        <w:t xml:space="preserve">The consumer behavior for this nation </w:t>
      </w:r>
      <w:r w:rsidR="00506F7E" w:rsidRPr="00F71617">
        <w:rPr>
          <w:szCs w:val="24"/>
        </w:rPr>
        <w:t xml:space="preserve">has </w:t>
      </w:r>
      <w:r w:rsidR="00C6191F" w:rsidRPr="00F71617">
        <w:rPr>
          <w:szCs w:val="24"/>
        </w:rPr>
        <w:t xml:space="preserve">generally been transformed </w:t>
      </w:r>
      <w:r w:rsidR="00962F63" w:rsidRPr="00F71617">
        <w:rPr>
          <w:szCs w:val="24"/>
        </w:rPr>
        <w:t xml:space="preserve">with time as they value </w:t>
      </w:r>
      <w:r w:rsidR="00222E4C" w:rsidRPr="00F71617">
        <w:rPr>
          <w:szCs w:val="24"/>
        </w:rPr>
        <w:t>exclusive</w:t>
      </w:r>
      <w:r w:rsidR="00952DF4" w:rsidRPr="00F71617">
        <w:rPr>
          <w:szCs w:val="24"/>
        </w:rPr>
        <w:t xml:space="preserve"> quality </w:t>
      </w:r>
      <w:r w:rsidR="00222E4C" w:rsidRPr="00F71617">
        <w:rPr>
          <w:szCs w:val="24"/>
        </w:rPr>
        <w:t>merchandises</w:t>
      </w:r>
      <w:r w:rsidR="00952DF4" w:rsidRPr="00F71617">
        <w:rPr>
          <w:szCs w:val="24"/>
        </w:rPr>
        <w:t xml:space="preserve"> and services, thanks to the expanding </w:t>
      </w:r>
      <w:r w:rsidR="00222E4C" w:rsidRPr="00F71617">
        <w:rPr>
          <w:szCs w:val="24"/>
        </w:rPr>
        <w:t>bourgeoisie</w:t>
      </w:r>
      <w:r w:rsidR="00952DF4" w:rsidRPr="00F71617">
        <w:rPr>
          <w:szCs w:val="24"/>
        </w:rPr>
        <w:t xml:space="preserve"> and the </w:t>
      </w:r>
      <w:r w:rsidR="00D550A5" w:rsidRPr="00F71617">
        <w:rPr>
          <w:szCs w:val="24"/>
        </w:rPr>
        <w:t>middle-class</w:t>
      </w:r>
      <w:r w:rsidR="00063F9C" w:rsidRPr="00F71617">
        <w:rPr>
          <w:szCs w:val="24"/>
        </w:rPr>
        <w:t xml:space="preserve"> (Lyonski et al. 2013)</w:t>
      </w:r>
      <w:r w:rsidR="00D550A5" w:rsidRPr="00F71617">
        <w:rPr>
          <w:szCs w:val="24"/>
        </w:rPr>
        <w:t xml:space="preserve">. </w:t>
      </w:r>
      <w:r w:rsidR="00506F7E" w:rsidRPr="00F71617">
        <w:rPr>
          <w:szCs w:val="24"/>
        </w:rPr>
        <w:t xml:space="preserve"> </w:t>
      </w:r>
      <w:r w:rsidR="0003347D" w:rsidRPr="00F71617">
        <w:rPr>
          <w:szCs w:val="24"/>
        </w:rPr>
        <w:t xml:space="preserve">With huge e-commerce entities as the Lagos-based </w:t>
      </w:r>
      <w:r w:rsidR="00542276" w:rsidRPr="00F71617">
        <w:rPr>
          <w:szCs w:val="24"/>
        </w:rPr>
        <w:t xml:space="preserve">Jumia, which serves </w:t>
      </w:r>
      <w:r w:rsidR="001A02EC" w:rsidRPr="00F71617">
        <w:rPr>
          <w:szCs w:val="24"/>
        </w:rPr>
        <w:t>key African markets as Kenya and East Africa</w:t>
      </w:r>
      <w:r w:rsidR="00180973" w:rsidRPr="00F71617">
        <w:rPr>
          <w:szCs w:val="24"/>
        </w:rPr>
        <w:t xml:space="preserve"> indicate the possibility of penetrating the markets.</w:t>
      </w:r>
    </w:p>
    <w:p w:rsidR="00E9095F" w:rsidRPr="00F71617" w:rsidRDefault="00B85B61" w:rsidP="00F71617">
      <w:pPr>
        <w:spacing w:after="0"/>
        <w:rPr>
          <w:szCs w:val="24"/>
        </w:rPr>
      </w:pPr>
      <w:r w:rsidRPr="00F71617">
        <w:rPr>
          <w:szCs w:val="24"/>
        </w:rPr>
        <w:t xml:space="preserve">In conclusion, </w:t>
      </w:r>
      <w:r w:rsidR="00195900" w:rsidRPr="00F71617">
        <w:rPr>
          <w:szCs w:val="24"/>
        </w:rPr>
        <w:t xml:space="preserve">Nigeria’s endowment of several factors, save for the rampant corruption, </w:t>
      </w:r>
      <w:r w:rsidR="00B04E7D" w:rsidRPr="00F71617">
        <w:rPr>
          <w:szCs w:val="24"/>
        </w:rPr>
        <w:t>effectively</w:t>
      </w:r>
      <w:r w:rsidR="00195900" w:rsidRPr="00F71617">
        <w:rPr>
          <w:szCs w:val="24"/>
        </w:rPr>
        <w:t xml:space="preserve"> cement its position </w:t>
      </w:r>
      <w:r w:rsidR="00B04E7D" w:rsidRPr="00F71617">
        <w:rPr>
          <w:szCs w:val="24"/>
        </w:rPr>
        <w:t xml:space="preserve">within the N-11 with </w:t>
      </w:r>
      <w:r w:rsidR="00DE502C" w:rsidRPr="00F71617">
        <w:rPr>
          <w:szCs w:val="24"/>
        </w:rPr>
        <w:t>aims of joining the second-tier.</w:t>
      </w:r>
    </w:p>
    <w:p w:rsidR="00F71617" w:rsidRDefault="00F71617">
      <w:pPr>
        <w:spacing w:after="160" w:line="259" w:lineRule="auto"/>
        <w:ind w:firstLine="0"/>
        <w:rPr>
          <w:szCs w:val="24"/>
        </w:rPr>
      </w:pPr>
      <w:r>
        <w:rPr>
          <w:szCs w:val="24"/>
        </w:rPr>
        <w:br w:type="page"/>
      </w:r>
    </w:p>
    <w:p w:rsidR="00B46891" w:rsidRPr="00F71617" w:rsidRDefault="00B85B61" w:rsidP="00F71617">
      <w:pPr>
        <w:spacing w:after="0"/>
        <w:jc w:val="center"/>
        <w:rPr>
          <w:szCs w:val="24"/>
        </w:rPr>
      </w:pPr>
      <w:r w:rsidRPr="00F71617">
        <w:rPr>
          <w:szCs w:val="24"/>
        </w:rPr>
        <w:lastRenderedPageBreak/>
        <w:t>References</w:t>
      </w:r>
    </w:p>
    <w:p w:rsidR="00A8100B" w:rsidRPr="00F71617" w:rsidRDefault="00B85B61" w:rsidP="00F71617">
      <w:pPr>
        <w:spacing w:after="0"/>
        <w:ind w:left="720" w:hanging="720"/>
        <w:rPr>
          <w:color w:val="222222"/>
          <w:szCs w:val="24"/>
          <w:shd w:val="clear" w:color="auto" w:fill="FFFFFF"/>
        </w:rPr>
      </w:pPr>
      <w:r w:rsidRPr="00F71617">
        <w:rPr>
          <w:color w:val="222222"/>
          <w:szCs w:val="24"/>
          <w:shd w:val="clear" w:color="auto" w:fill="FFFFFF"/>
        </w:rPr>
        <w:t xml:space="preserve">Saud, S., Baloch, M. A., &amp; Lodhi, R. N. (2018). The nexus </w:t>
      </w:r>
      <w:r w:rsidRPr="00F71617">
        <w:rPr>
          <w:color w:val="222222"/>
          <w:szCs w:val="24"/>
          <w:shd w:val="clear" w:color="auto" w:fill="FFFFFF"/>
        </w:rPr>
        <w:t>between energy consumption and financial development: estimating the role of globalization in Next-11 countries. </w:t>
      </w:r>
      <w:r w:rsidRPr="00F71617">
        <w:rPr>
          <w:i/>
          <w:iCs/>
          <w:color w:val="222222"/>
          <w:szCs w:val="24"/>
          <w:shd w:val="clear" w:color="auto" w:fill="FFFFFF"/>
        </w:rPr>
        <w:t>Environmental Science and Pollution Research</w:t>
      </w:r>
      <w:r w:rsidRPr="00F71617">
        <w:rPr>
          <w:color w:val="222222"/>
          <w:szCs w:val="24"/>
          <w:shd w:val="clear" w:color="auto" w:fill="FFFFFF"/>
        </w:rPr>
        <w:t>, 1-11.</w:t>
      </w:r>
    </w:p>
    <w:p w:rsidR="00715C72" w:rsidRPr="00F71617" w:rsidRDefault="00B85B61" w:rsidP="00F71617">
      <w:pPr>
        <w:spacing w:after="0"/>
        <w:ind w:left="720" w:hanging="720"/>
        <w:rPr>
          <w:color w:val="222222"/>
          <w:szCs w:val="24"/>
          <w:shd w:val="clear" w:color="auto" w:fill="FFFFFF"/>
        </w:rPr>
      </w:pPr>
      <w:r w:rsidRPr="00F71617">
        <w:rPr>
          <w:color w:val="222222"/>
          <w:szCs w:val="24"/>
          <w:shd w:val="clear" w:color="auto" w:fill="FFFFFF"/>
        </w:rPr>
        <w:t>Shahbaz, M., Destek, M., &amp; Polemis, M. (2018). Do Foreign Capital and Financial Development</w:t>
      </w:r>
      <w:r w:rsidRPr="00F71617">
        <w:rPr>
          <w:color w:val="222222"/>
          <w:szCs w:val="24"/>
          <w:shd w:val="clear" w:color="auto" w:fill="FFFFFF"/>
        </w:rPr>
        <w:t xml:space="preserve"> affect Clean Energy Consumption and Carbon Emissions? Evidence from BRICS and Next-11 Countries.</w:t>
      </w:r>
      <w:r w:rsidRPr="00F71617">
        <w:rPr>
          <w:color w:val="222222"/>
          <w:szCs w:val="24"/>
          <w:shd w:val="clear" w:color="auto" w:fill="FFFFFF"/>
        </w:rPr>
        <w:fldChar w:fldCharType="begin"/>
      </w:r>
      <w:r w:rsidR="00435702" w:rsidRPr="00F71617">
        <w:rPr>
          <w:color w:val="222222"/>
          <w:szCs w:val="24"/>
          <w:shd w:val="clear" w:color="auto" w:fill="FFFFFF"/>
        </w:rPr>
        <w:instrText xml:space="preserve"> HYPERLINK "https://www.emeraldinsight.com/author/Lysonski%2C+Steven" </w:instrText>
      </w:r>
      <w:r w:rsidRPr="00F71617">
        <w:rPr>
          <w:color w:val="222222"/>
          <w:szCs w:val="24"/>
          <w:shd w:val="clear" w:color="auto" w:fill="FFFFFF"/>
        </w:rPr>
        <w:fldChar w:fldCharType="separate"/>
      </w:r>
    </w:p>
    <w:p w:rsidR="00435702" w:rsidRPr="00F71617" w:rsidRDefault="00B85B61" w:rsidP="00F71617">
      <w:pPr>
        <w:spacing w:after="0"/>
        <w:ind w:left="720" w:hanging="720"/>
        <w:rPr>
          <w:color w:val="222222"/>
          <w:szCs w:val="24"/>
          <w:shd w:val="clear" w:color="auto" w:fill="FFFFFF"/>
        </w:rPr>
      </w:pPr>
      <w:r w:rsidRPr="00F71617">
        <w:rPr>
          <w:color w:val="222222"/>
          <w:szCs w:val="24"/>
        </w:rPr>
        <w:t>Steven Lysonski</w:t>
      </w:r>
      <w:r w:rsidRPr="00F71617">
        <w:rPr>
          <w:color w:val="222222"/>
          <w:szCs w:val="24"/>
          <w:shd w:val="clear" w:color="auto" w:fill="FFFFFF"/>
        </w:rPr>
        <w:fldChar w:fldCharType="end"/>
      </w:r>
      <w:r w:rsidRPr="00F71617">
        <w:rPr>
          <w:color w:val="222222"/>
          <w:szCs w:val="24"/>
          <w:shd w:val="clear" w:color="auto" w:fill="FFFFFF"/>
        </w:rPr>
        <w:t>, </w:t>
      </w:r>
      <w:hyperlink r:id="rId6" w:history="1">
        <w:r w:rsidRPr="00F71617">
          <w:rPr>
            <w:color w:val="222222"/>
            <w:szCs w:val="24"/>
          </w:rPr>
          <w:t>Srinivas Durvasula</w:t>
        </w:r>
      </w:hyperlink>
      <w:r w:rsidRPr="00F71617">
        <w:rPr>
          <w:color w:val="222222"/>
          <w:szCs w:val="24"/>
          <w:shd w:val="clear" w:color="auto" w:fill="FFFFFF"/>
        </w:rPr>
        <w:t xml:space="preserve">, (2013) "Nigeria in transition: acculturation to global consumer culture," Journal of Consumer Marketing, Vol. 30 Issue: 6, pp.493-508, </w:t>
      </w:r>
      <w:hyperlink r:id="rId7" w:history="1">
        <w:r w:rsidRPr="00F71617">
          <w:rPr>
            <w:color w:val="222222"/>
            <w:szCs w:val="24"/>
          </w:rPr>
          <w:t>https://doi.org/10.1108/JCM-07-2013-0626</w:t>
        </w:r>
      </w:hyperlink>
    </w:p>
    <w:p w:rsidR="00E06385" w:rsidRPr="00F71617" w:rsidRDefault="00E06385" w:rsidP="00F71617">
      <w:pPr>
        <w:spacing w:after="0"/>
        <w:rPr>
          <w:szCs w:val="24"/>
        </w:rPr>
      </w:pPr>
    </w:p>
    <w:p w:rsidR="00E06385" w:rsidRPr="00F71617" w:rsidRDefault="00E06385" w:rsidP="00F71617">
      <w:pPr>
        <w:spacing w:after="0"/>
        <w:rPr>
          <w:szCs w:val="24"/>
        </w:rPr>
      </w:pPr>
    </w:p>
    <w:p w:rsidR="006D771D" w:rsidRPr="00F71617" w:rsidRDefault="00B85B61" w:rsidP="00F71617">
      <w:pPr>
        <w:tabs>
          <w:tab w:val="left" w:pos="3300"/>
        </w:tabs>
        <w:spacing w:after="0"/>
        <w:rPr>
          <w:szCs w:val="24"/>
        </w:rPr>
      </w:pPr>
      <w:r w:rsidRPr="00F71617">
        <w:rPr>
          <w:szCs w:val="24"/>
        </w:rPr>
        <w:tab/>
      </w:r>
    </w:p>
    <w:p w:rsidR="000A2F6F" w:rsidRPr="00F71617" w:rsidRDefault="000A2F6F" w:rsidP="00F71617">
      <w:pPr>
        <w:spacing w:after="0"/>
        <w:jc w:val="center"/>
        <w:rPr>
          <w:szCs w:val="24"/>
        </w:rPr>
      </w:pPr>
    </w:p>
    <w:sectPr w:rsidR="000A2F6F" w:rsidRPr="00F71617" w:rsidSect="009D1C1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B61" w:rsidRDefault="00B85B61">
      <w:pPr>
        <w:spacing w:after="0" w:line="240" w:lineRule="auto"/>
      </w:pPr>
      <w:r>
        <w:separator/>
      </w:r>
    </w:p>
  </w:endnote>
  <w:endnote w:type="continuationSeparator" w:id="0">
    <w:p w:rsidR="00B85B61" w:rsidRDefault="00B85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E44" w:rsidRPr="00E06385" w:rsidRDefault="00B85B61" w:rsidP="00860D25">
    <w:pPr>
      <w:pStyle w:val="Footer"/>
      <w:ind w:firstLine="0"/>
      <w:rPr>
        <w:rFonts w:asciiTheme="minorHAnsi" w:hAnsiTheme="minorHAnsi" w:cstheme="minorHAnsi"/>
      </w:rPr>
    </w:pPr>
    <w:r w:rsidRPr="00E06385">
      <w:rPr>
        <w:rFonts w:asciiTheme="minorHAnsi" w:hAnsiTheme="minorHAnsi" w:cstheme="minorHAnsi"/>
      </w:rPr>
      <w:t>Team</w:t>
    </w:r>
    <w:r w:rsidR="002A72B5" w:rsidRPr="00E06385">
      <w:rPr>
        <w:rFonts w:asciiTheme="minorHAnsi" w:hAnsiTheme="minorHAnsi" w:cstheme="minorHAnsi"/>
      </w:rPr>
      <w:t xml:space="preserve"> Name(s)</w:t>
    </w:r>
    <w:r w:rsidRPr="00E06385">
      <w:rPr>
        <w:rFonts w:asciiTheme="minorHAnsi" w:hAnsiTheme="minorHAnsi" w:cstheme="minorHAnsi"/>
      </w:rPr>
      <w:t xml:space="preserve">: </w:t>
    </w:r>
    <w:r w:rsidR="002A72B5" w:rsidRPr="00E06385">
      <w:rPr>
        <w:rFonts w:asciiTheme="minorHAnsi" w:hAnsiTheme="minorHAnsi" w:cstheme="minorHAnsi"/>
      </w:rPr>
      <w:t xml:space="preserve">      </w:t>
    </w:r>
    <w:r w:rsidRPr="00E06385">
      <w:rPr>
        <w:rFonts w:asciiTheme="minorHAnsi" w:hAnsiTheme="minorHAnsi" w:cstheme="minorHAnsi"/>
      </w:rPr>
      <w:t xml:space="preserve">                  Country: Nigeria.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C5F" w:rsidRPr="00F71617" w:rsidRDefault="00B85B61" w:rsidP="00E06385">
    <w:pPr>
      <w:pStyle w:val="Footer"/>
      <w:tabs>
        <w:tab w:val="clear" w:pos="4680"/>
        <w:tab w:val="clear" w:pos="9360"/>
        <w:tab w:val="left" w:pos="3390"/>
        <w:tab w:val="left" w:pos="3660"/>
      </w:tabs>
      <w:ind w:firstLine="0"/>
    </w:pPr>
    <w:r w:rsidRPr="00F71617">
      <w:t>Team</w:t>
    </w:r>
    <w:r w:rsidR="00571FD8" w:rsidRPr="00F71617">
      <w:t xml:space="preserve"> Name(s)</w:t>
    </w:r>
    <w:r w:rsidRPr="00F71617">
      <w:t>:</w:t>
    </w:r>
    <w:r w:rsidR="00571FD8" w:rsidRPr="00F71617">
      <w:t xml:space="preserve">      </w:t>
    </w:r>
    <w:r w:rsidRPr="00F71617">
      <w:t xml:space="preserve"> </w:t>
    </w:r>
    <w:r w:rsidR="002B5E44" w:rsidRPr="00F71617">
      <w:t xml:space="preserve">             </w:t>
    </w:r>
    <w:r w:rsidRPr="00F71617">
      <w:t xml:space="preserve">     Nigeria.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B61" w:rsidRDefault="00B85B61">
      <w:pPr>
        <w:spacing w:after="0" w:line="240" w:lineRule="auto"/>
      </w:pPr>
      <w:r>
        <w:separator/>
      </w:r>
    </w:p>
  </w:footnote>
  <w:footnote w:type="continuationSeparator" w:id="0">
    <w:p w:rsidR="00B85B61" w:rsidRDefault="00B85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DBB" w:rsidRPr="00F71617" w:rsidRDefault="00F71617" w:rsidP="00F71617">
    <w:pPr>
      <w:pStyle w:val="Header"/>
      <w:ind w:firstLine="0"/>
      <w:jc w:val="right"/>
    </w:pPr>
    <w:r w:rsidRPr="00F71617">
      <w:t xml:space="preserve">GLOBAL FINAL PROJECT </w:t>
    </w:r>
    <w:r w:rsidRPr="00F71617">
      <w:tab/>
    </w:r>
    <w:r w:rsidRPr="00F71617">
      <w:tab/>
    </w:r>
    <w:sdt>
      <w:sdtPr>
        <w:id w:val="7334399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85B61" w:rsidRPr="00F71617">
          <w:fldChar w:fldCharType="begin"/>
        </w:r>
        <w:r w:rsidR="00B85B61" w:rsidRPr="00F71617">
          <w:instrText xml:space="preserve"> PAGE   \* MERGEFORMAT </w:instrText>
        </w:r>
        <w:r w:rsidR="00B85B61" w:rsidRPr="00F71617">
          <w:fldChar w:fldCharType="separate"/>
        </w:r>
        <w:r>
          <w:rPr>
            <w:noProof/>
          </w:rPr>
          <w:t>2</w:t>
        </w:r>
        <w:r w:rsidR="00B85B61" w:rsidRPr="00F71617">
          <w:rPr>
            <w:noProof/>
          </w:rPr>
          <w:fldChar w:fldCharType="end"/>
        </w:r>
      </w:sdtContent>
    </w:sdt>
  </w:p>
  <w:p w:rsidR="005E2DBB" w:rsidRPr="00F71617" w:rsidRDefault="005E2D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C1E" w:rsidRPr="00F71617" w:rsidRDefault="00F71617" w:rsidP="00F71617">
    <w:pPr>
      <w:pStyle w:val="Header"/>
      <w:ind w:firstLine="0"/>
      <w:jc w:val="right"/>
    </w:pPr>
    <w:r>
      <w:t>Running h</w:t>
    </w:r>
    <w:r w:rsidR="00B85B61" w:rsidRPr="00F71617">
      <w:t xml:space="preserve">ead: </w:t>
    </w:r>
    <w:r w:rsidRPr="00F71617">
      <w:t>GLOBAL FINAL PROJECT</w:t>
    </w:r>
    <w:r w:rsidR="00B85B61" w:rsidRPr="00F71617">
      <w:tab/>
    </w:r>
    <w:r w:rsidR="00B85B61" w:rsidRPr="00F71617">
      <w:tab/>
    </w:r>
    <w:sdt>
      <w:sdtPr>
        <w:id w:val="5890472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85B61" w:rsidRPr="00F71617">
          <w:fldChar w:fldCharType="begin"/>
        </w:r>
        <w:r w:rsidR="00B85B61" w:rsidRPr="00F71617">
          <w:instrText xml:space="preserve"> PAGE   \* MERGEFORMAT </w:instrText>
        </w:r>
        <w:r w:rsidR="00B85B61" w:rsidRPr="00F71617">
          <w:fldChar w:fldCharType="separate"/>
        </w:r>
        <w:r>
          <w:rPr>
            <w:noProof/>
          </w:rPr>
          <w:t>1</w:t>
        </w:r>
        <w:r w:rsidR="00B85B61" w:rsidRPr="00F71617">
          <w:rPr>
            <w:noProof/>
          </w:rPr>
          <w:fldChar w:fldCharType="end"/>
        </w:r>
      </w:sdtContent>
    </w:sdt>
  </w:p>
  <w:p w:rsidR="009D1C1E" w:rsidRPr="00F71617" w:rsidRDefault="009D1C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C1E"/>
    <w:rsid w:val="00017D5D"/>
    <w:rsid w:val="0002262E"/>
    <w:rsid w:val="00026315"/>
    <w:rsid w:val="00027ABC"/>
    <w:rsid w:val="0003347D"/>
    <w:rsid w:val="00057345"/>
    <w:rsid w:val="00063F9C"/>
    <w:rsid w:val="00073D0A"/>
    <w:rsid w:val="000969D1"/>
    <w:rsid w:val="00097030"/>
    <w:rsid w:val="000A2928"/>
    <w:rsid w:val="000A2F6F"/>
    <w:rsid w:val="000B0065"/>
    <w:rsid w:val="000B0E7D"/>
    <w:rsid w:val="000B5718"/>
    <w:rsid w:val="000B587A"/>
    <w:rsid w:val="000C2700"/>
    <w:rsid w:val="000D3BE7"/>
    <w:rsid w:val="000E3F89"/>
    <w:rsid w:val="000E77E9"/>
    <w:rsid w:val="000F1232"/>
    <w:rsid w:val="001120D5"/>
    <w:rsid w:val="00117274"/>
    <w:rsid w:val="0012166F"/>
    <w:rsid w:val="001245FF"/>
    <w:rsid w:val="001263D9"/>
    <w:rsid w:val="00131A94"/>
    <w:rsid w:val="001655CD"/>
    <w:rsid w:val="00180973"/>
    <w:rsid w:val="00193FF1"/>
    <w:rsid w:val="00195900"/>
    <w:rsid w:val="0019697B"/>
    <w:rsid w:val="001A02EC"/>
    <w:rsid w:val="001A3DEB"/>
    <w:rsid w:val="001A4A83"/>
    <w:rsid w:val="001C40A8"/>
    <w:rsid w:val="001D0C2D"/>
    <w:rsid w:val="001D28E9"/>
    <w:rsid w:val="001E2FF7"/>
    <w:rsid w:val="001F5DA1"/>
    <w:rsid w:val="002003F4"/>
    <w:rsid w:val="00211655"/>
    <w:rsid w:val="002131B7"/>
    <w:rsid w:val="002136FC"/>
    <w:rsid w:val="002177F9"/>
    <w:rsid w:val="00222E4C"/>
    <w:rsid w:val="00224CC6"/>
    <w:rsid w:val="00230E27"/>
    <w:rsid w:val="002340A7"/>
    <w:rsid w:val="00241843"/>
    <w:rsid w:val="0026229B"/>
    <w:rsid w:val="00292985"/>
    <w:rsid w:val="002935D1"/>
    <w:rsid w:val="002A72B5"/>
    <w:rsid w:val="002B25F0"/>
    <w:rsid w:val="002B5DA9"/>
    <w:rsid w:val="002B5E44"/>
    <w:rsid w:val="002F0A0B"/>
    <w:rsid w:val="002F4650"/>
    <w:rsid w:val="002F725F"/>
    <w:rsid w:val="00300EAA"/>
    <w:rsid w:val="00312248"/>
    <w:rsid w:val="003136D4"/>
    <w:rsid w:val="00314C52"/>
    <w:rsid w:val="00317C92"/>
    <w:rsid w:val="0033486A"/>
    <w:rsid w:val="00335348"/>
    <w:rsid w:val="00342A7B"/>
    <w:rsid w:val="00376C5C"/>
    <w:rsid w:val="00383FBA"/>
    <w:rsid w:val="00392D68"/>
    <w:rsid w:val="003E4732"/>
    <w:rsid w:val="0040211A"/>
    <w:rsid w:val="00435702"/>
    <w:rsid w:val="004711A3"/>
    <w:rsid w:val="00481ED5"/>
    <w:rsid w:val="00490AA6"/>
    <w:rsid w:val="00495623"/>
    <w:rsid w:val="004956BF"/>
    <w:rsid w:val="004B596F"/>
    <w:rsid w:val="004E2FEC"/>
    <w:rsid w:val="004E75AD"/>
    <w:rsid w:val="004F75C5"/>
    <w:rsid w:val="00502F88"/>
    <w:rsid w:val="00503867"/>
    <w:rsid w:val="00506F7E"/>
    <w:rsid w:val="00513F11"/>
    <w:rsid w:val="005147AC"/>
    <w:rsid w:val="005353D3"/>
    <w:rsid w:val="00536599"/>
    <w:rsid w:val="00542276"/>
    <w:rsid w:val="00545C5F"/>
    <w:rsid w:val="0055396B"/>
    <w:rsid w:val="00555B6A"/>
    <w:rsid w:val="00571FD8"/>
    <w:rsid w:val="005977FE"/>
    <w:rsid w:val="005A57A3"/>
    <w:rsid w:val="005C572F"/>
    <w:rsid w:val="005D4A27"/>
    <w:rsid w:val="005D730E"/>
    <w:rsid w:val="005E0B11"/>
    <w:rsid w:val="005E1593"/>
    <w:rsid w:val="005E2DBB"/>
    <w:rsid w:val="005F7309"/>
    <w:rsid w:val="006043ED"/>
    <w:rsid w:val="0061195A"/>
    <w:rsid w:val="00622749"/>
    <w:rsid w:val="0063428D"/>
    <w:rsid w:val="00635465"/>
    <w:rsid w:val="00642A88"/>
    <w:rsid w:val="00654D6E"/>
    <w:rsid w:val="00655B12"/>
    <w:rsid w:val="0065671A"/>
    <w:rsid w:val="00662F04"/>
    <w:rsid w:val="006A546A"/>
    <w:rsid w:val="006A6B1E"/>
    <w:rsid w:val="006D5AE2"/>
    <w:rsid w:val="006D771D"/>
    <w:rsid w:val="006F2ADB"/>
    <w:rsid w:val="00714DFA"/>
    <w:rsid w:val="00715C72"/>
    <w:rsid w:val="007330CB"/>
    <w:rsid w:val="0074154C"/>
    <w:rsid w:val="0074446B"/>
    <w:rsid w:val="00753ECB"/>
    <w:rsid w:val="007874E8"/>
    <w:rsid w:val="00793CF7"/>
    <w:rsid w:val="0079724B"/>
    <w:rsid w:val="007C0F19"/>
    <w:rsid w:val="007C31FA"/>
    <w:rsid w:val="007C7EB3"/>
    <w:rsid w:val="007F5E3B"/>
    <w:rsid w:val="007F6937"/>
    <w:rsid w:val="008141F5"/>
    <w:rsid w:val="00826071"/>
    <w:rsid w:val="00826A18"/>
    <w:rsid w:val="00840563"/>
    <w:rsid w:val="0085143B"/>
    <w:rsid w:val="00854D27"/>
    <w:rsid w:val="00856790"/>
    <w:rsid w:val="00860D25"/>
    <w:rsid w:val="00865836"/>
    <w:rsid w:val="00876274"/>
    <w:rsid w:val="00877D65"/>
    <w:rsid w:val="008815F5"/>
    <w:rsid w:val="00887AE6"/>
    <w:rsid w:val="008910EC"/>
    <w:rsid w:val="008A53C7"/>
    <w:rsid w:val="008D6F7A"/>
    <w:rsid w:val="008E5DFB"/>
    <w:rsid w:val="00901A65"/>
    <w:rsid w:val="0091105E"/>
    <w:rsid w:val="00917351"/>
    <w:rsid w:val="00930311"/>
    <w:rsid w:val="009340FA"/>
    <w:rsid w:val="00934F22"/>
    <w:rsid w:val="00950DF4"/>
    <w:rsid w:val="00952DF4"/>
    <w:rsid w:val="00962F63"/>
    <w:rsid w:val="009824F4"/>
    <w:rsid w:val="009850F1"/>
    <w:rsid w:val="009854F8"/>
    <w:rsid w:val="009A03EB"/>
    <w:rsid w:val="009A6123"/>
    <w:rsid w:val="009B4F85"/>
    <w:rsid w:val="009B5723"/>
    <w:rsid w:val="009C187D"/>
    <w:rsid w:val="009D1C1E"/>
    <w:rsid w:val="009D7D9B"/>
    <w:rsid w:val="009E23AB"/>
    <w:rsid w:val="00A01C8D"/>
    <w:rsid w:val="00A039F3"/>
    <w:rsid w:val="00A21E36"/>
    <w:rsid w:val="00A22556"/>
    <w:rsid w:val="00A24E75"/>
    <w:rsid w:val="00A335F6"/>
    <w:rsid w:val="00A34DBD"/>
    <w:rsid w:val="00A439A1"/>
    <w:rsid w:val="00A45E37"/>
    <w:rsid w:val="00A522E3"/>
    <w:rsid w:val="00A8100B"/>
    <w:rsid w:val="00A94D5E"/>
    <w:rsid w:val="00AA2A86"/>
    <w:rsid w:val="00AA5A3A"/>
    <w:rsid w:val="00AB4537"/>
    <w:rsid w:val="00AB5218"/>
    <w:rsid w:val="00AB65A3"/>
    <w:rsid w:val="00AE3356"/>
    <w:rsid w:val="00AE3F93"/>
    <w:rsid w:val="00AF719D"/>
    <w:rsid w:val="00B04E7D"/>
    <w:rsid w:val="00B12C3C"/>
    <w:rsid w:val="00B17268"/>
    <w:rsid w:val="00B46891"/>
    <w:rsid w:val="00B56A10"/>
    <w:rsid w:val="00B627B2"/>
    <w:rsid w:val="00B82C92"/>
    <w:rsid w:val="00B85B61"/>
    <w:rsid w:val="00BA7E2E"/>
    <w:rsid w:val="00BB14DC"/>
    <w:rsid w:val="00BC46BA"/>
    <w:rsid w:val="00BD390C"/>
    <w:rsid w:val="00BF059D"/>
    <w:rsid w:val="00BF2755"/>
    <w:rsid w:val="00C066AA"/>
    <w:rsid w:val="00C321AC"/>
    <w:rsid w:val="00C4025A"/>
    <w:rsid w:val="00C41E8C"/>
    <w:rsid w:val="00C6191F"/>
    <w:rsid w:val="00C81602"/>
    <w:rsid w:val="00CA3B24"/>
    <w:rsid w:val="00CB1D16"/>
    <w:rsid w:val="00CD260E"/>
    <w:rsid w:val="00CE2628"/>
    <w:rsid w:val="00CE3F07"/>
    <w:rsid w:val="00CE4B19"/>
    <w:rsid w:val="00CE71D5"/>
    <w:rsid w:val="00CF2324"/>
    <w:rsid w:val="00CF722C"/>
    <w:rsid w:val="00D06DAB"/>
    <w:rsid w:val="00D1778A"/>
    <w:rsid w:val="00D25020"/>
    <w:rsid w:val="00D3277B"/>
    <w:rsid w:val="00D409ED"/>
    <w:rsid w:val="00D41189"/>
    <w:rsid w:val="00D4261B"/>
    <w:rsid w:val="00D46242"/>
    <w:rsid w:val="00D53FD9"/>
    <w:rsid w:val="00D550A5"/>
    <w:rsid w:val="00D57148"/>
    <w:rsid w:val="00D6053A"/>
    <w:rsid w:val="00D6241E"/>
    <w:rsid w:val="00D74DBD"/>
    <w:rsid w:val="00DD088B"/>
    <w:rsid w:val="00DD1138"/>
    <w:rsid w:val="00DD5A23"/>
    <w:rsid w:val="00DE32B0"/>
    <w:rsid w:val="00DE502C"/>
    <w:rsid w:val="00DF62C1"/>
    <w:rsid w:val="00E0394C"/>
    <w:rsid w:val="00E06385"/>
    <w:rsid w:val="00E140D5"/>
    <w:rsid w:val="00E1570C"/>
    <w:rsid w:val="00E23769"/>
    <w:rsid w:val="00E32930"/>
    <w:rsid w:val="00E330C4"/>
    <w:rsid w:val="00E453FC"/>
    <w:rsid w:val="00E7298D"/>
    <w:rsid w:val="00E74203"/>
    <w:rsid w:val="00E9095F"/>
    <w:rsid w:val="00EA0F71"/>
    <w:rsid w:val="00EC2EC6"/>
    <w:rsid w:val="00ED1ADC"/>
    <w:rsid w:val="00EE5E5B"/>
    <w:rsid w:val="00EF008A"/>
    <w:rsid w:val="00F17BD5"/>
    <w:rsid w:val="00F31A43"/>
    <w:rsid w:val="00F33F8A"/>
    <w:rsid w:val="00F4046B"/>
    <w:rsid w:val="00F50009"/>
    <w:rsid w:val="00F71617"/>
    <w:rsid w:val="00F72C46"/>
    <w:rsid w:val="00F743D9"/>
    <w:rsid w:val="00F761F5"/>
    <w:rsid w:val="00F8690A"/>
    <w:rsid w:val="00FA5BD5"/>
    <w:rsid w:val="00FC01B6"/>
    <w:rsid w:val="00FD7AB9"/>
    <w:rsid w:val="00FE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2F856"/>
  <w15:chartTrackingRefBased/>
  <w15:docId w15:val="{9DB01F97-F6E5-4FF9-AE5F-C373F0AC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D1C1E"/>
    <w:pPr>
      <w:spacing w:after="200" w:line="480" w:lineRule="auto"/>
      <w:ind w:firstLine="720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C1E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9D1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C1E"/>
    <w:rPr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4357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108/JCM-07-2013-062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meraldinsight.com/author/Durvasula%2C+Srinivas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peddy</dc:creator>
  <cp:lastModifiedBy>Academic writer &amp; Editor </cp:lastModifiedBy>
  <cp:revision>2</cp:revision>
  <dcterms:created xsi:type="dcterms:W3CDTF">2018-12-03T00:59:00Z</dcterms:created>
  <dcterms:modified xsi:type="dcterms:W3CDTF">2018-12-03T00:59:00Z</dcterms:modified>
</cp:coreProperties>
</file>